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sectPr>
          <w:pgSz w:h="16834" w:w="11909" w:orient="portrait"/>
          <w:pgMar w:bottom="1440" w:top="1440" w:left="1440" w:right="1440" w:header="720" w:footer="720"/>
          <w:pgNumType w:start="1"/>
        </w:sectPr>
      </w:pPr>
      <w:bookmarkStart w:colFirst="0" w:colLast="0" w:name="_o2bt8exs0c3s" w:id="0"/>
      <w:bookmarkEnd w:id="0"/>
      <w:r w:rsidDel="00000000" w:rsidR="00000000" w:rsidRPr="00000000">
        <w:rPr>
          <w:rFonts w:ascii="Montserrat" w:cs="Montserrat" w:eastAsia="Montserrat" w:hAnsi="Montserrat"/>
          <w:b w:val="0"/>
          <w:i w:val="0"/>
          <w:smallCaps w:val="0"/>
          <w:strike w:val="0"/>
          <w:color w:val="000000"/>
          <w:sz w:val="52"/>
          <w:szCs w:val="52"/>
          <w:u w:val="none"/>
          <w:shd w:fill="auto" w:val="clear"/>
          <w:vertAlign w:val="baseline"/>
          <w:rtl w:val="0"/>
        </w:rPr>
        <w:t xml:space="preserve">CRONOGRAMA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b w:val="1"/>
          <w:color w:val="ffffff"/>
          <w:sz w:val="28"/>
          <w:szCs w:val="28"/>
          <w:shd w:fill="773dbf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b w:val="1"/>
          <w:color w:val="ffffff"/>
          <w:sz w:val="28"/>
          <w:szCs w:val="28"/>
          <w:shd w:fill="773dbf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sz w:val="24"/>
          <w:szCs w:val="24"/>
        </w:rPr>
      </w:pPr>
      <w:r w:rsidDel="00000000" w:rsidR="00000000" w:rsidRPr="00000000">
        <w:rPr>
          <w:sz w:val="28"/>
          <w:szCs w:val="28"/>
          <w:u w:val="single"/>
          <w:rtl w:val="0"/>
        </w:rPr>
        <w:t xml:space="preserve">10/03/2025 (SEGUNDA-FEIRA ) COPY: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40" w:before="240" w:lineRule="auto"/>
        <w:ind w:right="-40.8661417322827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411.3599999999999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Na DryClean USA, qualidade e excelência caminham juntas para garantir o melhor cuidado para suas roupas. Com tecnologia avançada, oferecemos uma limpeza profissional que preserva a integridade de cada peça. 👕🫧</w:t>
      </w:r>
    </w:p>
    <w:p w:rsidR="00000000" w:rsidDel="00000000" w:rsidP="00000000" w:rsidRDefault="00000000" w:rsidRPr="00000000" w14:paraId="0000000A">
      <w:pPr>
        <w:spacing w:before="180" w:line="411.3599999999999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Nosso delivery rápido e seguro traz mais comodidade para sua rotina, enquanto nossa dedicação garante praticidade.🛵🧺</w:t>
      </w:r>
    </w:p>
    <w:p w:rsidR="00000000" w:rsidDel="00000000" w:rsidP="00000000" w:rsidRDefault="00000000" w:rsidRPr="00000000" w14:paraId="0000000B">
      <w:pPr>
        <w:spacing w:before="180" w:line="411.3599999999999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#LavanderiaProfissional #Delivery #LavanderiaPremium #HigienizaçãoSegura #DryCleanUSA</w:t>
      </w:r>
    </w:p>
    <w:p w:rsidR="00000000" w:rsidDel="00000000" w:rsidP="00000000" w:rsidRDefault="00000000" w:rsidRPr="00000000" w14:paraId="0000000C">
      <w:pPr>
        <w:spacing w:before="180" w:line="411.3599999999999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before="180" w:line="411.3599999999999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before="180" w:line="411.3599999999999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before="180" w:line="411.3599999999999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240" w:before="240" w:lineRule="auto"/>
        <w:ind w:right="-40.8661417322827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rPr/>
      </w:pPr>
      <w:r w:rsidDel="00000000" w:rsidR="00000000" w:rsidRPr="00000000">
        <w:rPr>
          <w:rtl w:val="0"/>
        </w:rPr>
      </w:r>
    </w:p>
    <w:sectPr>
      <w:headerReference r:id="rId6" w:type="default"/>
      <w:headerReference r:id="rId7" w:type="first"/>
      <w:footerReference r:id="rId8" w:type="first"/>
      <w:type w:val="nextPage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0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E">
    <w:pPr>
      <w:jc w:val="center"/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1613063</wp:posOffset>
          </wp:positionH>
          <wp:positionV relativeFrom="paragraph">
            <wp:posOffset>19051</wp:posOffset>
          </wp:positionV>
          <wp:extent cx="2507036" cy="747713"/>
          <wp:effectExtent b="0" l="0" r="0" t="0"/>
          <wp:wrapSquare wrapText="bothSides" distB="114300" distT="114300" distL="114300" distR="11430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507036" cy="747713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5F">
    <w:pPr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1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