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i w:val="1"/>
          <w:i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COPY: </w:t>
      </w:r>
      <w:r w:rsidDel="00000000" w:rsidR="00000000" w:rsidRPr="00000000">
        <w:rPr>
          <w:sz w:val="24"/>
          <w:szCs w:val="24"/>
          <w:rtl w:val="0"/>
        </w:rPr>
        <w:t xml:space="preserve">Com o Ecocrédito, cada cabide devolvido vale R$0,40 de crédito nas suas próximas limpezas ♻️.</w:t>
        <w:br w:type="textWrapping"/>
        <w:br w:type="textWrapping"/>
        <w:t xml:space="preserve"> Você economiza, contribui com o meio ambiente e participa de um ciclo sustentável e inteligente.</w:t>
        <w:br w:type="textWrapping"/>
        <w:br w:type="textWrapping"/>
        <w:t xml:space="preserve">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Válido somente para cabides USA.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👉 Devolva seus cabides e aproveite o Ecocrédito. ✨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