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COPY:</w:t>
      </w:r>
      <w:r w:rsidDel="00000000" w:rsidR="00000000" w:rsidRPr="00000000">
        <w:rPr>
          <w:sz w:val="24"/>
          <w:szCs w:val="24"/>
          <w:rtl w:val="0"/>
        </w:rPr>
        <w:t xml:space="preserve"> Que 2026 chegue trazendo leveza, novas conquistas e momentos que realmente importam.</w:t>
        <w:br w:type="textWrapping"/>
        <w:br w:type="textWrapping"/>
        <w:t xml:space="preserve"> A DryClean USA deseja a você um ano novo cheio de brilho, prosperidade e praticidade no dia a dia.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Seguimos ao seu lado com cuidado premium, excelência e serviços que facilitam sua rotina em cada detalhe.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✨ Feliz Ano Novo! Que 2026 seja impecável, assim como suas peças.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